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69" w:rsidRDefault="00C62D69" w:rsidP="00C62D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Na osnovu člana 9. Zakona o ministarskim, vladinim i drugim imenovanjima Republike Srpske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CS"/>
        </w:rPr>
        <w:t>41/03), člana 39. stav 2. tačka 21. Zakona o lokalnoj samoupravi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97/16, 36/19 i 61/21) i člana 37. stav 2. tačka 21. Statuta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(„Službeni glasnik grada Derventa“,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6/21, 20/21 i 10/22), Skupština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na </w:t>
      </w:r>
      <w:r>
        <w:rPr>
          <w:rFonts w:ascii="Times New Roman" w:hAnsi="Times New Roman" w:cs="Times New Roman"/>
          <w:sz w:val="24"/>
          <w:szCs w:val="24"/>
          <w:lang w:val="sr-Cyrl-BA"/>
        </w:rPr>
        <w:t>____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sjednic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održan</w:t>
      </w:r>
      <w:r>
        <w:rPr>
          <w:rFonts w:ascii="Times New Roman" w:hAnsi="Times New Roman" w:cs="Times New Roman"/>
          <w:sz w:val="24"/>
          <w:szCs w:val="24"/>
          <w:lang w:val="sr-Latn-BA"/>
        </w:rPr>
        <w:t>oj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__ juna 2022.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godine, donijela je</w:t>
      </w:r>
    </w:p>
    <w:p w:rsidR="00C62D69" w:rsidRDefault="00C62D69" w:rsidP="00C62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R  J  E  Š  E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Nј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E</w:t>
      </w:r>
    </w:p>
    <w:p w:rsidR="00C62D69" w:rsidRDefault="00C62D69" w:rsidP="00C62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o izmjeni Rješenja</w:t>
      </w:r>
    </w:p>
    <w:p w:rsidR="00C62D69" w:rsidRDefault="00C62D69" w:rsidP="00C62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o imenovanju Komisije za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izbor po j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avno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za  imenovanja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</w:p>
    <w:p w:rsidR="00C62D69" w:rsidRDefault="00C62D69" w:rsidP="00C62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Javnoj ustanovi „ Centar za kulturu“ Derventa </w:t>
      </w:r>
    </w:p>
    <w:p w:rsidR="00C62D69" w:rsidRDefault="00C62D69" w:rsidP="00C62D6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62D69" w:rsidRDefault="00C62D69" w:rsidP="00C62D69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Rješenju o imenovanju </w:t>
      </w:r>
      <w:r>
        <w:rPr>
          <w:rFonts w:ascii="Times New Roman" w:hAnsi="Times New Roman" w:cs="Times New Roman"/>
          <w:sz w:val="24"/>
          <w:szCs w:val="24"/>
          <w:lang w:val="sr-Latn-RS"/>
        </w:rPr>
        <w:t>Komisij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izbor po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konkursu  za  imenovanja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Javnoj ustanovi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 Centar za kulturu“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01-111-130/21 od 16. jula 2021. godine („Službeni glasnik grada Derventa“ broj 15/21), u tački 1. podtačka 3. umjesto člana Saše Vidića, za člana Komisije imenuje se Petra Kaloperović i u tački 1. podtačka 4. umjesto člana Sandre Vujičić, za člana se imenuje Jovanka Popović.</w:t>
      </w:r>
    </w:p>
    <w:p w:rsidR="00C62D69" w:rsidRDefault="00C62D69" w:rsidP="00C62D69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Ovo rješenje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stupa na snagu danom donošenja, a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će se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Službenom glasniku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grada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C62D69" w:rsidRDefault="00C62D69" w:rsidP="00C62D6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  b  r  a  z  l  o ž  e  nj  e</w:t>
      </w:r>
    </w:p>
    <w:p w:rsidR="00C62D69" w:rsidRDefault="00C62D69" w:rsidP="00C62D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Skupština grada Derventa je na 7. sjednici održanoj 16. jula 2021. godine donijela Rješenje o imenovanju Komisije za izbor po javnom konkursu za imenovanja u Javnoj ustanovi „ Centar za kulturu“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01-111-130/21 od 16. jula 2021. godine koje je objavlјeno u „Službenom glasniku grada Derventa“, broj 15/21.</w:t>
      </w:r>
    </w:p>
    <w:p w:rsidR="00C62D69" w:rsidRDefault="00C62D69" w:rsidP="00C62D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 prijedlog, predsjednika Komisije za izbor i imenovanje predložena je i izmjena članova Komisije za izbor po javnom konkursu za imenovanja u Javnoj ustanovi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„Centar za kulturu“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pod rednim brojevima 3.i 4., Saša Vidić i Sandra Vujičić. </w:t>
      </w:r>
    </w:p>
    <w:p w:rsidR="00C62D69" w:rsidRDefault="00C62D69" w:rsidP="00C62D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Komisija za izbor i imenovanje Skupštine grada Derventa je, na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33. </w:t>
      </w:r>
      <w:r>
        <w:rPr>
          <w:rFonts w:ascii="Times New Roman" w:hAnsi="Times New Roman" w:cs="Times New Roman"/>
          <w:sz w:val="24"/>
          <w:szCs w:val="24"/>
          <w:lang w:val="sr-Cyrl-CS"/>
        </w:rPr>
        <w:t>sjednici održanoj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15. juna 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 godine, a na osnovu člana 54. tačka 2. Poslovnika o radu Skupštine grada Derventa („Službeni glasnik grada Derventa“, broj 24/21), većinom glasova utvrdila Prijedlog rješenja kao u dispozitivu i predložila Skupštini grada donošenje istog.</w:t>
      </w:r>
    </w:p>
    <w:p w:rsidR="00C62D69" w:rsidRDefault="00C62D69" w:rsidP="00C62D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Skupština grada Derventa na 15. sjednici održanoj __ juna 2022. godine donijela je Rješenje kao u dispozitivu.</w:t>
      </w:r>
    </w:p>
    <w:p w:rsidR="00C62D69" w:rsidRDefault="00C62D69" w:rsidP="00C62D69">
      <w:pPr>
        <w:spacing w:after="240"/>
        <w:ind w:firstLine="708"/>
        <w:jc w:val="both"/>
        <w:rPr>
          <w:rFonts w:ascii="Times New Roman" w:hAnsi="Times New Roman" w:cs="Times New Roman"/>
          <w:color w:val="000033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</w:rPr>
        <w:t>PRAVNA POUKA</w:t>
      </w:r>
      <w:r>
        <w:rPr>
          <w:rFonts w:ascii="Times New Roman" w:hAnsi="Times New Roman" w:cs="Times New Roman"/>
          <w:sz w:val="24"/>
          <w:szCs w:val="24"/>
        </w:rPr>
        <w:t xml:space="preserve">: Ovo rješenje je konačno i protiv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istog </w:t>
      </w:r>
      <w:r>
        <w:rPr>
          <w:rFonts w:ascii="Times New Roman" w:hAnsi="Times New Roman" w:cs="Times New Roman"/>
          <w:sz w:val="24"/>
          <w:szCs w:val="24"/>
        </w:rPr>
        <w:t>se ne može uložiti žalba, ali se može </w:t>
      </w:r>
      <w:r>
        <w:rPr>
          <w:rFonts w:ascii="Times New Roman" w:hAnsi="Times New Roman" w:cs="Times New Roman"/>
          <w:sz w:val="24"/>
          <w:szCs w:val="24"/>
          <w:lang w:val="sr-Cyrl-CS"/>
        </w:rPr>
        <w:t>tužbom</w:t>
      </w:r>
      <w:r>
        <w:rPr>
          <w:rFonts w:ascii="Times New Roman" w:hAnsi="Times New Roman" w:cs="Times New Roman"/>
          <w:sz w:val="24"/>
          <w:szCs w:val="24"/>
        </w:rPr>
        <w:t> pokrenuti upravni spor pred Okružnim sudom u Doboju u roku od 30 dana od dana prijema ovog rješenja</w:t>
      </w:r>
      <w:r>
        <w:rPr>
          <w:rFonts w:ascii="Times New Roman" w:hAnsi="Times New Roman" w:cs="Times New Roman"/>
          <w:color w:val="000033"/>
          <w:sz w:val="24"/>
          <w:szCs w:val="24"/>
        </w:rPr>
        <w:t>.</w:t>
      </w:r>
    </w:p>
    <w:p w:rsidR="00C62D69" w:rsidRDefault="00C62D69" w:rsidP="00C62D69">
      <w:pPr>
        <w:pStyle w:val="ListParagraph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 GRADA DERVENTA</w:t>
      </w:r>
    </w:p>
    <w:p w:rsidR="00C62D69" w:rsidRDefault="00C62D69" w:rsidP="00C62D69">
      <w:pPr>
        <w:pStyle w:val="ListParagraph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62D69" w:rsidRDefault="00C62D69" w:rsidP="00C62D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Broj: 01-111-__/22                                                                                    PREDSJEDNIK  </w:t>
      </w:r>
    </w:p>
    <w:p w:rsidR="00C62D69" w:rsidRDefault="00C62D69" w:rsidP="00C62D6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Datum: __ juna 2022. godine                                                             SKUPŠTINE GRADA</w:t>
      </w:r>
    </w:p>
    <w:p w:rsidR="00C62D69" w:rsidRDefault="00C62D69" w:rsidP="00C62D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:rsidR="00C62D69" w:rsidRDefault="00C62D69" w:rsidP="00C62D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Bojan Radanović</w:t>
      </w:r>
    </w:p>
    <w:p w:rsidR="00E2278A" w:rsidRDefault="00E2278A">
      <w:bookmarkStart w:id="0" w:name="_GoBack"/>
      <w:bookmarkEnd w:id="0"/>
    </w:p>
    <w:sectPr w:rsidR="00E22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616DA"/>
    <w:multiLevelType w:val="hybridMultilevel"/>
    <w:tmpl w:val="9BB62DD2"/>
    <w:lvl w:ilvl="0" w:tplc="CA4AF7CA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D69"/>
    <w:rsid w:val="00C62D69"/>
    <w:rsid w:val="00E2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5BBD4-041E-44C1-B4F8-6F5E17056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D6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5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2022-06-21T06:14:00Z</dcterms:created>
  <dcterms:modified xsi:type="dcterms:W3CDTF">2022-06-21T06:15:00Z</dcterms:modified>
</cp:coreProperties>
</file>